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87" w:rsidRDefault="00347787" w:rsidP="003477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47787" w:rsidRDefault="00347787" w:rsidP="003477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8d2e90-56c6-4227-b989-cf591d15a380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47787" w:rsidRDefault="00347787" w:rsidP="003477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e2678aaf-ecf3-4703-966c-c57be95f5541"/>
      <w:r>
        <w:rPr>
          <w:rFonts w:ascii="Times New Roman" w:hAnsi="Times New Roman"/>
          <w:b/>
          <w:color w:val="000000"/>
          <w:sz w:val="28"/>
        </w:rPr>
        <w:t xml:space="preserve">Комитет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Рубцовского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по образованию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47787" w:rsidRDefault="00347787" w:rsidP="003477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"Куйбышевская СОШ"</w:t>
      </w:r>
    </w:p>
    <w:p w:rsidR="00347787" w:rsidRDefault="00347787" w:rsidP="00347787">
      <w:pPr>
        <w:spacing w:after="0"/>
        <w:ind w:left="120"/>
      </w:pPr>
    </w:p>
    <w:p w:rsidR="00347787" w:rsidRDefault="00347787" w:rsidP="00347787">
      <w:pPr>
        <w:spacing w:after="0"/>
        <w:ind w:left="120"/>
      </w:pPr>
    </w:p>
    <w:p w:rsidR="00347787" w:rsidRDefault="00347787" w:rsidP="00347787">
      <w:pPr>
        <w:spacing w:after="0"/>
        <w:ind w:left="120"/>
      </w:pPr>
    </w:p>
    <w:p w:rsidR="00347787" w:rsidRDefault="00347787" w:rsidP="0034778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7787" w:rsidTr="00347787">
        <w:tc>
          <w:tcPr>
            <w:tcW w:w="3114" w:type="dxa"/>
          </w:tcPr>
          <w:p w:rsidR="00347787" w:rsidRDefault="0034778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47787" w:rsidRDefault="003477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347787" w:rsidRDefault="003477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47787" w:rsidRDefault="003477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Маркова И.В.</w:t>
            </w:r>
          </w:p>
          <w:p w:rsidR="00347787" w:rsidRDefault="003477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«24» 08   23 г.</w:t>
            </w:r>
          </w:p>
          <w:p w:rsidR="00347787" w:rsidRDefault="003477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47787" w:rsidRDefault="003477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47787" w:rsidRDefault="003477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по УВР</w:t>
            </w:r>
          </w:p>
          <w:p w:rsidR="00347787" w:rsidRDefault="003477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47787" w:rsidRDefault="003477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Копытина Л.В.</w:t>
            </w:r>
          </w:p>
          <w:p w:rsidR="00347787" w:rsidRDefault="003477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«25» 08   23 г.</w:t>
            </w:r>
          </w:p>
          <w:p w:rsidR="00347787" w:rsidRDefault="003477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47787" w:rsidRDefault="003477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47787" w:rsidRDefault="003477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47787" w:rsidRDefault="0034778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47787" w:rsidRDefault="0034778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О.П.</w:t>
            </w:r>
          </w:p>
          <w:p w:rsidR="00347787" w:rsidRDefault="003477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№390 от «28» 08   23 г.</w:t>
            </w:r>
          </w:p>
          <w:p w:rsidR="00347787" w:rsidRDefault="003477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47787" w:rsidRDefault="00347787" w:rsidP="00347787">
      <w:pPr>
        <w:spacing w:after="0"/>
        <w:ind w:left="120"/>
      </w:pPr>
    </w:p>
    <w:p w:rsidR="00347787" w:rsidRDefault="00347787" w:rsidP="003477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47787" w:rsidRDefault="00347787" w:rsidP="00347787">
      <w:pPr>
        <w:spacing w:after="0"/>
        <w:ind w:left="120"/>
      </w:pPr>
    </w:p>
    <w:p w:rsidR="00347787" w:rsidRDefault="00347787" w:rsidP="00347787">
      <w:pPr>
        <w:spacing w:after="0"/>
        <w:ind w:left="120"/>
      </w:pPr>
    </w:p>
    <w:p w:rsidR="00347787" w:rsidRDefault="00347787" w:rsidP="00347787">
      <w:pPr>
        <w:spacing w:after="0"/>
        <w:ind w:left="120"/>
      </w:pPr>
    </w:p>
    <w:p w:rsidR="00347787" w:rsidRDefault="00347787" w:rsidP="003477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Адаптированная программа</w:t>
      </w: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347787" w:rsidRDefault="00347787" w:rsidP="0034778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4 класса </w:t>
      </w:r>
    </w:p>
    <w:p w:rsidR="00347787" w:rsidRPr="00347787" w:rsidRDefault="00347787" w:rsidP="0034778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47787" w:rsidRPr="00347787" w:rsidRDefault="00347787" w:rsidP="0034778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477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Составила: Старикова Л.Л., </w:t>
      </w:r>
    </w:p>
    <w:p w:rsidR="00347787" w:rsidRPr="00347787" w:rsidRDefault="00347787" w:rsidP="0034778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477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учитель начальных классов</w:t>
      </w: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</w:p>
    <w:p w:rsidR="00347787" w:rsidRDefault="00347787" w:rsidP="00347787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508ac55b-44c9-400c-838c-9af63dfa3fb2"/>
      <w:r>
        <w:rPr>
          <w:rFonts w:ascii="Times New Roman" w:hAnsi="Times New Roman"/>
          <w:b/>
          <w:color w:val="000000"/>
          <w:sz w:val="28"/>
        </w:rPr>
        <w:t>Куйбышево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47787" w:rsidRDefault="00347787" w:rsidP="00347787">
      <w:pPr>
        <w:rPr>
          <w:rFonts w:ascii="Times New Roman" w:hAnsi="Times New Roman" w:cs="Times New Roman"/>
          <w:b/>
          <w:sz w:val="24"/>
          <w:szCs w:val="24"/>
        </w:rPr>
      </w:pPr>
    </w:p>
    <w:p w:rsidR="00347787" w:rsidRDefault="00347787" w:rsidP="0034778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FEA" w:rsidRPr="00347787" w:rsidRDefault="00975FF4" w:rsidP="00347787">
      <w:pPr>
        <w:pStyle w:val="a3"/>
        <w:numPr>
          <w:ilvl w:val="0"/>
          <w:numId w:val="3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78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75FF4" w:rsidRPr="00975FF4" w:rsidRDefault="00975FF4" w:rsidP="00975FF4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>Цель программы обучения:</w:t>
      </w:r>
    </w:p>
    <w:p w:rsidR="00975FF4" w:rsidRPr="00975FF4" w:rsidRDefault="00975FF4" w:rsidP="00975FF4">
      <w:pPr>
        <w:widowControl w:val="0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ребенком личного опыта общения с людьми и природой;</w:t>
      </w:r>
    </w:p>
    <w:p w:rsidR="00975FF4" w:rsidRPr="00975FF4" w:rsidRDefault="00975FF4" w:rsidP="00975FF4">
      <w:pPr>
        <w:widowControl w:val="0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975FF4" w:rsidRPr="00975FF4" w:rsidRDefault="00975FF4" w:rsidP="00975FF4">
      <w:pPr>
        <w:widowControl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развитие познавательных процессов, речи, эмоциональной сферы, творческих способностей;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формирование понимания ценности, целостности и многообразия окружающего мира, понимания своего места в нём;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формирование на основе овладения культурой проектной деятельности: 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коммуникативных умений в процессе реализации проектной деятельности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аргументировать свою точку зрения, убеждать в правильности выбранного способа и т. д.); 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975FF4" w:rsidRPr="00975FF4" w:rsidRDefault="00975FF4" w:rsidP="00975FF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творческого потенциала личности в процессе изготовления изделий и реализации проектов.</w:t>
      </w:r>
    </w:p>
    <w:p w:rsidR="00975FF4" w:rsidRPr="00975FF4" w:rsidRDefault="00975FF4" w:rsidP="00975FF4">
      <w:pPr>
        <w:widowControl w:val="0"/>
        <w:tabs>
          <w:tab w:val="left" w:pos="775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 основу разработки и реализации рабочей программы, </w:t>
      </w:r>
      <w:r w:rsidR="00502363">
        <w:rPr>
          <w:rFonts w:ascii="Times New Roman" w:hAnsi="Times New Roman" w:cs="Times New Roman"/>
          <w:sz w:val="24"/>
          <w:szCs w:val="24"/>
        </w:rPr>
        <w:t xml:space="preserve">обучающихся с ЗПР </w:t>
      </w:r>
      <w:bookmarkStart w:id="4" w:name="_GoBack"/>
      <w:bookmarkEnd w:id="4"/>
      <w:r w:rsidRPr="00975FF4">
        <w:rPr>
          <w:rFonts w:ascii="Times New Roman" w:hAnsi="Times New Roman" w:cs="Times New Roman"/>
          <w:sz w:val="24"/>
          <w:szCs w:val="24"/>
        </w:rPr>
        <w:t xml:space="preserve">заложены дифференцированный и </w:t>
      </w:r>
      <w:proofErr w:type="spellStart"/>
      <w:r w:rsidRPr="00975FF4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75FF4">
        <w:rPr>
          <w:rFonts w:ascii="Times New Roman" w:hAnsi="Times New Roman" w:cs="Times New Roman"/>
          <w:sz w:val="24"/>
          <w:szCs w:val="24"/>
        </w:rPr>
        <w:t xml:space="preserve"> подходы.</w:t>
      </w:r>
    </w:p>
    <w:p w:rsidR="00975FF4" w:rsidRPr="00975FF4" w:rsidRDefault="00975FF4" w:rsidP="00975FF4">
      <w:pPr>
        <w:widowControl w:val="0"/>
        <w:tabs>
          <w:tab w:val="left" w:pos="775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Дифференцированный подход предполагает учет их особых образовательных потребностей, которые проявляются в неоднородности по возможностям освоения содержания образования.</w:t>
      </w:r>
    </w:p>
    <w:p w:rsidR="00975FF4" w:rsidRPr="00975FF4" w:rsidRDefault="00975FF4" w:rsidP="00975FF4">
      <w:pPr>
        <w:widowControl w:val="0"/>
        <w:tabs>
          <w:tab w:val="left" w:pos="775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5FF4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75FF4">
        <w:rPr>
          <w:rFonts w:ascii="Times New Roman" w:hAnsi="Times New Roman" w:cs="Times New Roman"/>
          <w:sz w:val="24"/>
          <w:szCs w:val="24"/>
        </w:rPr>
        <w:t xml:space="preserve"> подход строится на признании того, что развитие личности </w:t>
      </w:r>
      <w:proofErr w:type="gramStart"/>
      <w:r w:rsidRPr="00975FF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75FF4">
        <w:rPr>
          <w:rFonts w:ascii="Times New Roman" w:hAnsi="Times New Roman" w:cs="Times New Roman"/>
          <w:sz w:val="24"/>
          <w:szCs w:val="24"/>
        </w:rPr>
        <w:t xml:space="preserve"> с ЗПР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975FF4" w:rsidRPr="00975FF4" w:rsidRDefault="00975FF4" w:rsidP="00975FF4">
      <w:pPr>
        <w:widowControl w:val="0"/>
        <w:tabs>
          <w:tab w:val="left" w:pos="775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75FF4" w:rsidRPr="00975FF4" w:rsidRDefault="00975FF4" w:rsidP="00975FF4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975FF4" w:rsidRPr="00975FF4" w:rsidRDefault="00975FF4" w:rsidP="00975FF4">
      <w:pPr>
        <w:pStyle w:val="Default"/>
        <w:widowControl w:val="0"/>
        <w:ind w:firstLine="709"/>
        <w:contextualSpacing/>
        <w:jc w:val="both"/>
      </w:pPr>
      <w:r w:rsidRPr="00975FF4">
        <w:t xml:space="preserve"> 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деятельности. Формирование конструкторско-технологических знаний и умений происходит в процессе работы с технологической картой. </w:t>
      </w:r>
    </w:p>
    <w:p w:rsidR="00975FF4" w:rsidRPr="00975FF4" w:rsidRDefault="00975FF4" w:rsidP="00975FF4">
      <w:pPr>
        <w:pStyle w:val="Default"/>
        <w:widowControl w:val="0"/>
        <w:ind w:firstLine="708"/>
        <w:contextualSpacing/>
        <w:jc w:val="both"/>
      </w:pPr>
      <w:r w:rsidRPr="00975FF4">
        <w:t xml:space="preserve">Все эти особенности программы отражены в содержании основных разделов учебника — «Человек и земля», «Человек и вода», «Человек и воздух», «Человек и информация». В программе как особый элемент обучения предмету «Технология» представлены проектная деятельность и средство для </w:t>
      </w:r>
      <w:proofErr w:type="spellStart"/>
      <w:r w:rsidRPr="00975FF4">
        <w:t>еѐ</w:t>
      </w:r>
      <w:proofErr w:type="spellEnd"/>
      <w:r w:rsidRPr="00975FF4">
        <w:t xml:space="preserve"> организации — технологическая карта. Технологическая карта помогает учащимся выстраивать технологический процесс, осваивать способы и </w:t>
      </w:r>
      <w:proofErr w:type="spellStart"/>
      <w:proofErr w:type="gramStart"/>
      <w:r w:rsidRPr="00975FF4">
        <w:t>при</w:t>
      </w:r>
      <w:proofErr w:type="gramEnd"/>
      <w:r w:rsidRPr="00975FF4">
        <w:t>ѐмы</w:t>
      </w:r>
      <w:proofErr w:type="spellEnd"/>
      <w:r w:rsidRPr="00975FF4">
        <w:t xml:space="preserve"> работы с материалами и инструментами. На уроках реализуется принцип: от деятельности под контролем учителя к самостоятельному выполнению проекта. </w:t>
      </w:r>
    </w:p>
    <w:p w:rsidR="00975FF4" w:rsidRPr="00975FF4" w:rsidRDefault="00975FF4" w:rsidP="00975FF4">
      <w:pPr>
        <w:pStyle w:val="Default"/>
        <w:widowControl w:val="0"/>
        <w:ind w:firstLine="709"/>
        <w:contextualSpacing/>
        <w:jc w:val="both"/>
      </w:pPr>
      <w:r w:rsidRPr="00975FF4">
        <w:t xml:space="preserve">Особое внимание в программе отводится практическим работам, при выполнении которых учащиеся: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15"/>
        </w:numPr>
        <w:contextualSpacing/>
        <w:jc w:val="both"/>
      </w:pPr>
      <w:r w:rsidRPr="00975FF4">
        <w:t xml:space="preserve">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16"/>
        </w:numPr>
        <w:contextualSpacing/>
        <w:jc w:val="both"/>
      </w:pPr>
      <w:r w:rsidRPr="00975FF4">
        <w:t xml:space="preserve">овладевают отдельными технологическими операциями (способами работы) — разметкой, раскроем, сборкой, отделкой и др.;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17"/>
        </w:numPr>
        <w:contextualSpacing/>
        <w:jc w:val="both"/>
      </w:pPr>
      <w:r w:rsidRPr="00975FF4">
        <w:t xml:space="preserve">знакомятся со свойствами материалов, инструментами и машинами, помогающими человеку при обработке сырья и создании предметного мира;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18"/>
        </w:numPr>
        <w:contextualSpacing/>
        <w:jc w:val="both"/>
      </w:pPr>
      <w:r w:rsidRPr="00975FF4">
        <w:t xml:space="preserve">знакомятся с законами природы, знание которых необходимо при выполнении работы;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19"/>
        </w:numPr>
        <w:contextualSpacing/>
        <w:jc w:val="both"/>
      </w:pPr>
      <w:r w:rsidRPr="00975FF4">
        <w:t xml:space="preserve">учатся экономно расходовать материалы;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0"/>
        </w:numPr>
        <w:contextualSpacing/>
        <w:jc w:val="both"/>
      </w:pPr>
      <w:r w:rsidRPr="00975FF4">
        <w:t xml:space="preserve">осваивают проектную деятельность </w:t>
      </w:r>
      <w:r w:rsidRPr="00975FF4">
        <w:rPr>
          <w:b/>
          <w:bCs/>
        </w:rPr>
        <w:t>(</w:t>
      </w:r>
      <w:r w:rsidRPr="00975FF4">
        <w:t xml:space="preserve">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деятельность);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1"/>
        </w:numPr>
        <w:contextualSpacing/>
        <w:jc w:val="both"/>
      </w:pPr>
      <w:r w:rsidRPr="00975FF4">
        <w:t xml:space="preserve">учатся преимущественно конструкторской деятельности;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2"/>
        </w:numPr>
        <w:contextualSpacing/>
        <w:jc w:val="both"/>
      </w:pPr>
      <w:r w:rsidRPr="00975FF4">
        <w:t xml:space="preserve">знакомятся с природой и использованием </w:t>
      </w:r>
      <w:proofErr w:type="spellStart"/>
      <w:r w:rsidRPr="00975FF4">
        <w:t>еѐ</w:t>
      </w:r>
      <w:proofErr w:type="spellEnd"/>
      <w:r w:rsidRPr="00975FF4">
        <w:t xml:space="preserve"> богатств человеком. </w:t>
      </w:r>
    </w:p>
    <w:p w:rsidR="00975FF4" w:rsidRPr="00975FF4" w:rsidRDefault="00975FF4" w:rsidP="00975FF4">
      <w:pPr>
        <w:pStyle w:val="Default"/>
        <w:widowControl w:val="0"/>
        <w:ind w:firstLine="709"/>
        <w:contextualSpacing/>
        <w:jc w:val="both"/>
      </w:pPr>
      <w:r w:rsidRPr="00975FF4">
        <w:t xml:space="preserve">В программе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изделия изготавливаются на основе правил декоративно-прикладного искусства и законов дизайна, младшие школьники осваивают эстетику труда. </w:t>
      </w:r>
    </w:p>
    <w:p w:rsidR="00975FF4" w:rsidRPr="00975FF4" w:rsidRDefault="00975FF4" w:rsidP="00975FF4">
      <w:pPr>
        <w:pStyle w:val="Default"/>
        <w:widowControl w:val="0"/>
        <w:ind w:firstLine="709"/>
        <w:contextualSpacing/>
        <w:jc w:val="both"/>
      </w:pPr>
      <w:r w:rsidRPr="00975FF4">
        <w:t xml:space="preserve">Программа предусматривает использование математических знаний: это и работа с именованными числами, и выполнение вычислений, </w:t>
      </w:r>
      <w:proofErr w:type="spellStart"/>
      <w:r w:rsidRPr="00975FF4">
        <w:t>расчѐ</w:t>
      </w:r>
      <w:proofErr w:type="gramStart"/>
      <w:r w:rsidRPr="00975FF4">
        <w:t>тов</w:t>
      </w:r>
      <w:proofErr w:type="spellEnd"/>
      <w:proofErr w:type="gramEnd"/>
      <w:r w:rsidRPr="00975FF4">
        <w:t xml:space="preserve">, построений при конструировании и моделировании, и работа с геометрическими фигурами и телами, и создание элементарных алгоритмов деятельности в проекте. Освоение правил работы и преобразования информации также тесно связано с образовательной областью «Математика и информатика». </w:t>
      </w:r>
    </w:p>
    <w:p w:rsidR="00975FF4" w:rsidRPr="00975FF4" w:rsidRDefault="00975FF4" w:rsidP="00975FF4">
      <w:pPr>
        <w:pStyle w:val="Default"/>
        <w:widowControl w:val="0"/>
        <w:ind w:firstLine="709"/>
        <w:contextualSpacing/>
        <w:jc w:val="both"/>
      </w:pPr>
      <w:r w:rsidRPr="00975FF4">
        <w:t xml:space="preserve">При изучении предмета «Технология» предусмотрена интеграция с образовательными областями «Филология» (русский язык и литературное чтение) и «Окружающий мир». Для понимания детьми реализуемых в изделии технических образов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рассматривается культурно-исторический справочный материал, представленный в учебных текстах разного типа. Эти тексты анализируются, обсуждаются; дети строят собственные суждения, обосновывают их, формулируют выводы. </w:t>
      </w:r>
    </w:p>
    <w:p w:rsidR="00975FF4" w:rsidRPr="00975FF4" w:rsidRDefault="00975FF4" w:rsidP="00975FF4">
      <w:pPr>
        <w:pStyle w:val="Default"/>
        <w:widowControl w:val="0"/>
        <w:ind w:firstLine="709"/>
        <w:contextualSpacing/>
        <w:jc w:val="both"/>
      </w:pPr>
      <w:r w:rsidRPr="00975FF4">
        <w:t xml:space="preserve">Программа «Технология», интегрируя знания о человеке, природе и обществе, способствует целостному восприятию </w:t>
      </w:r>
      <w:proofErr w:type="spellStart"/>
      <w:r w:rsidRPr="00975FF4">
        <w:t>ребѐнком</w:t>
      </w:r>
      <w:proofErr w:type="spellEnd"/>
      <w:r w:rsidRPr="00975FF4">
        <w:t xml:space="preserve"> мира во </w:t>
      </w:r>
      <w:proofErr w:type="spellStart"/>
      <w:r w:rsidRPr="00975FF4">
        <w:t>всѐ</w:t>
      </w:r>
      <w:proofErr w:type="gramStart"/>
      <w:r w:rsidRPr="00975FF4">
        <w:t>м</w:t>
      </w:r>
      <w:proofErr w:type="spellEnd"/>
      <w:proofErr w:type="gramEnd"/>
      <w:r w:rsidRPr="00975FF4">
        <w:t xml:space="preserve"> его многообразии и </w:t>
      </w:r>
      <w:r w:rsidRPr="00975FF4">
        <w:lastRenderedPageBreak/>
        <w:t xml:space="preserve">единстве. Практико-ориентированная направленность содержания позволяет реализовать эти знания в интеллектуально-практической деятельности младших школьников и </w:t>
      </w:r>
      <w:proofErr w:type="spellStart"/>
      <w:r w:rsidRPr="00975FF4">
        <w:t>создаѐт</w:t>
      </w:r>
      <w:proofErr w:type="spellEnd"/>
      <w:r w:rsidRPr="00975FF4">
        <w:t xml:space="preserve"> условия для развития их инициативности, изобретательности, гибкости мышления. </w:t>
      </w:r>
    </w:p>
    <w:p w:rsidR="00975FF4" w:rsidRPr="00975FF4" w:rsidRDefault="00975FF4" w:rsidP="00975FF4">
      <w:pPr>
        <w:pStyle w:val="Default"/>
        <w:widowControl w:val="0"/>
        <w:ind w:firstLine="708"/>
        <w:contextualSpacing/>
        <w:jc w:val="both"/>
      </w:pPr>
      <w:r w:rsidRPr="00975FF4">
        <w:t xml:space="preserve">Проектная деятельность и работа с технологическими картами формируют у обучающихся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совершенствует умения находить решения в ситуации затруднения, работать в коллективе, нести ответственность за результат и т.д. </w:t>
      </w:r>
      <w:proofErr w:type="spellStart"/>
      <w:r w:rsidRPr="00975FF4">
        <w:t>Всѐ</w:t>
      </w:r>
      <w:proofErr w:type="spellEnd"/>
      <w:r w:rsidRPr="00975FF4">
        <w:t xml:space="preserve"> это воспитывает трудолюбие и закладывает прочные основы способности к самовыражению, формирует социально ценные практические умения, опыт преобразовательной деятельности и творчества. </w:t>
      </w:r>
    </w:p>
    <w:p w:rsidR="00975FF4" w:rsidRPr="00975FF4" w:rsidRDefault="00975FF4" w:rsidP="00975FF4">
      <w:pPr>
        <w:pStyle w:val="Default"/>
        <w:widowControl w:val="0"/>
        <w:ind w:firstLine="708"/>
        <w:contextualSpacing/>
        <w:jc w:val="both"/>
      </w:pPr>
      <w:r w:rsidRPr="00975FF4">
        <w:t xml:space="preserve">Продуктивная проектная деятельность </w:t>
      </w:r>
      <w:proofErr w:type="spellStart"/>
      <w:r w:rsidRPr="00975FF4">
        <w:t>создаѐт</w:t>
      </w:r>
      <w:proofErr w:type="spellEnd"/>
      <w:r w:rsidRPr="00975FF4">
        <w:t xml:space="preserve"> основу для развития личности младшего школьника, предоставляет уникальные возможности для его духовно-нравственного развития. В программе «Технология» предусмотрены материалы о гармоничной среде обитания человека, что позволяет сформировать у детей устойчивые представления о жизни в гармонии с окружающим миром. Знакомство с народными </w:t>
      </w:r>
      <w:proofErr w:type="spellStart"/>
      <w:r w:rsidRPr="00975FF4">
        <w:t>ремѐслами</w:t>
      </w:r>
      <w:proofErr w:type="spellEnd"/>
      <w:r w:rsidRPr="00975FF4">
        <w:t xml:space="preserve"> и народными культурными традициями, активное изучение образов и конструкций природных объектов, которые являются неисчерпаемым источником идей для мастера, способствуют воспитанию духовности. </w:t>
      </w:r>
    </w:p>
    <w:p w:rsidR="00975FF4" w:rsidRPr="00975FF4" w:rsidRDefault="00975FF4" w:rsidP="00975FF4">
      <w:pPr>
        <w:pStyle w:val="Default"/>
        <w:widowControl w:val="0"/>
        <w:ind w:firstLine="708"/>
        <w:contextualSpacing/>
        <w:jc w:val="both"/>
      </w:pPr>
      <w:r w:rsidRPr="00975FF4">
        <w:t xml:space="preserve">Программа ориентирована на широкое использование знаний и умений, усвоенных </w:t>
      </w:r>
      <w:proofErr w:type="gramStart"/>
      <w:r w:rsidRPr="00975FF4">
        <w:t>обучающимися</w:t>
      </w:r>
      <w:proofErr w:type="gramEnd"/>
      <w:r w:rsidRPr="00975FF4">
        <w:t xml:space="preserve"> в процессе изучения других учебных предметов: окружающего мира, изобразительного искусства, математики, русского языка и литературного чтения.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При усвоении содержания курса «Технология» актуализируются знания, полученные при изучении курса «Окружающий мир». Это не только работа с природными материалами. Природные формы лежат в основе идей изготовления многих конструкций и воплощаются в готовых изделиях. Курс «Технология» предусматривает знакомство с производствами, ни одно из которых не обходится без природных ресурсов. Деятельность человека — созидателя материальных ценностей и творца окружающего мира — в программе рассматривается в связи с проблемами охраны природы, что способствует формированию экологической культуры детей. Изучение этнокультурных традиций в деятельности человека также связано с содержанием предмета «Окружающий мир». </w:t>
      </w:r>
    </w:p>
    <w:p w:rsidR="00975FF4" w:rsidRPr="00975FF4" w:rsidRDefault="00975FF4" w:rsidP="00975FF4">
      <w:pPr>
        <w:pStyle w:val="Default"/>
        <w:widowControl w:val="0"/>
        <w:ind w:firstLine="708"/>
        <w:contextualSpacing/>
        <w:jc w:val="both"/>
      </w:pPr>
      <w:r w:rsidRPr="00975FF4">
        <w:t xml:space="preserve"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</w:t>
      </w:r>
      <w:proofErr w:type="spellStart"/>
      <w:r w:rsidRPr="00975FF4">
        <w:t>создаѐт</w:t>
      </w:r>
      <w:proofErr w:type="spellEnd"/>
      <w:r w:rsidRPr="00975FF4">
        <w:t xml:space="preserve"> условия для гармонизации развития, сохранения и укрепления психического и физического здоровья учащихся. </w:t>
      </w:r>
    </w:p>
    <w:p w:rsidR="00975FF4" w:rsidRPr="00975FF4" w:rsidRDefault="00975FF4" w:rsidP="00975FF4">
      <w:pPr>
        <w:pStyle w:val="Default"/>
        <w:widowControl w:val="0"/>
        <w:ind w:firstLine="708"/>
        <w:contextualSpacing/>
        <w:jc w:val="both"/>
      </w:pPr>
    </w:p>
    <w:p w:rsidR="00975FF4" w:rsidRPr="00975FF4" w:rsidRDefault="00975FF4" w:rsidP="00975FF4">
      <w:pPr>
        <w:pStyle w:val="3"/>
        <w:keepNext w:val="0"/>
        <w:widowControl w:val="0"/>
        <w:tabs>
          <w:tab w:val="left" w:pos="851"/>
        </w:tabs>
        <w:spacing w:before="0" w:after="0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3. ОПИСАНИЕ МЕСТА УЧЕБНОГО ПРЕДМЕТА В УЧЕБНОМ ПЛАНЕ</w:t>
      </w:r>
    </w:p>
    <w:p w:rsidR="00975FF4" w:rsidRPr="00975FF4" w:rsidRDefault="00975FF4" w:rsidP="00975FF4">
      <w:pPr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    На изучение технологи в 4 классе 1 час в неделю, 34 часа в год (34 учебные недели)</w:t>
      </w:r>
    </w:p>
    <w:p w:rsidR="00975FF4" w:rsidRPr="00975FF4" w:rsidRDefault="00975FF4" w:rsidP="00975FF4">
      <w:pPr>
        <w:rPr>
          <w:rFonts w:ascii="Times New Roman" w:hAnsi="Times New Roman" w:cs="Times New Roman"/>
          <w:sz w:val="24"/>
          <w:szCs w:val="24"/>
        </w:rPr>
      </w:pPr>
    </w:p>
    <w:p w:rsidR="00975FF4" w:rsidRPr="00975FF4" w:rsidRDefault="00975FF4" w:rsidP="00975FF4">
      <w:pPr>
        <w:widowControl w:val="0"/>
        <w:tabs>
          <w:tab w:val="left" w:pos="851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 xml:space="preserve">4. ОПИСАНИЕ ЦЕННОСТНЫХ ОРИЕНТИРОВ СОДЕРЖАНИЯ </w:t>
      </w:r>
    </w:p>
    <w:p w:rsidR="00975FF4" w:rsidRPr="00975FF4" w:rsidRDefault="00975FF4" w:rsidP="00975FF4">
      <w:pPr>
        <w:widowControl w:val="0"/>
        <w:tabs>
          <w:tab w:val="left" w:pos="851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1. Формирование основ гражданской идентичности личности, включая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чувство сопричастности и гордости за свою Родину, народ и историю;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осознание ответственности человека за благосостояние общества;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восприятие мира как единого и целостного при разнообразии культур, национальностей, религий;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отказ от деления на «своих» и «чужих»;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уважение истории и культуры каждого народа.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2. Формирование психологических условий развития общения, кооперации сотрудничества.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lastRenderedPageBreak/>
        <w:t xml:space="preserve">-  доброжелательность, доверие и внимание к людям,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готовность к сотрудничеству и дружбе, оказанию помощи тем, кто в ней нуждается;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уважение к окружающим – умение слушать и слышать партнера, признавать право каждого на собственное мнение и принимать решения с учетом позиций всех участников;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3. Развитие ценностно-смысловой сферы личности на основе общечеловеческой нравственности и гуманизма.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принятие и уважение ценностей семьи и общества, школы и коллектива и стремление следовать им;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ориентация в нравственном содержании и смысле поступков, как </w:t>
      </w:r>
      <w:proofErr w:type="gramStart"/>
      <w:r w:rsidRPr="00975FF4">
        <w:t>собственных</w:t>
      </w:r>
      <w:proofErr w:type="gramEnd"/>
      <w:r w:rsidRPr="00975FF4">
        <w:t xml:space="preserve"> так и окружающих людей, развитие этических чувств - стыда, вины, совести - как регуляторов морального поведения;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формирование чувства прекрасного и эстетических чувств на основе знакомства с мировой и отечественной художественной культурой;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4. Развитие умения учиться как первого шага к самообразованию и самовоспитанию: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развитие широких познавательных интересов, инициативы и любознательности, мотивов познания и творчества;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формирование умения учиться и способности к организации своей деятельности (планированию, контролю, оценке);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5. Развитие самостоятельности, инициативы и ответственности личности как условия ее </w:t>
      </w:r>
      <w:proofErr w:type="spellStart"/>
      <w:r w:rsidRPr="00975FF4">
        <w:t>самоактуализации</w:t>
      </w:r>
      <w:proofErr w:type="spellEnd"/>
      <w:r w:rsidRPr="00975FF4">
        <w:t xml:space="preserve">: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формирование самоуважения и эмоционально-положительного отношения к себе;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готовность открыто выражать и отстаивать свою позицию;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критичность к своим поступкам и умение адекватно их оценивать;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готовность к самостоятельным действиям, ответственность за их результаты;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целеустремленность и настойчивость в достижении целей;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готовность к преодолению трудностей и жизненного оптимизма;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-  умение противостоять действиям и влияниям, представляющим угрозу жизни, здоровью и безопасности личности и общества в пределах своих возможностей.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В концепции УМК «Перспектива» ценностные ориентиры формирования универсальных учебных действий  определяются вышеперечисленными требованиями ФГОС и общим представлением о современном выпускнике начальной школы. </w:t>
      </w:r>
    </w:p>
    <w:p w:rsidR="00975FF4" w:rsidRPr="00975FF4" w:rsidRDefault="00975FF4" w:rsidP="00975FF4">
      <w:pPr>
        <w:pStyle w:val="Default"/>
        <w:widowControl w:val="0"/>
        <w:contextualSpacing/>
        <w:jc w:val="both"/>
      </w:pPr>
      <w:r w:rsidRPr="00975FF4">
        <w:t xml:space="preserve">Это человек: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3"/>
        </w:numPr>
        <w:contextualSpacing/>
        <w:jc w:val="both"/>
      </w:pPr>
      <w:r w:rsidRPr="00975FF4">
        <w:t xml:space="preserve">Любознательный, интересующийся, активно познающий мир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4"/>
        </w:numPr>
        <w:contextualSpacing/>
        <w:jc w:val="both"/>
      </w:pPr>
      <w:proofErr w:type="gramStart"/>
      <w:r w:rsidRPr="00975FF4">
        <w:t>Владеющий</w:t>
      </w:r>
      <w:proofErr w:type="gramEnd"/>
      <w:r w:rsidRPr="00975FF4">
        <w:t xml:space="preserve"> основами умения учиться.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5"/>
        </w:numPr>
        <w:contextualSpacing/>
        <w:jc w:val="both"/>
      </w:pPr>
      <w:r w:rsidRPr="00975FF4">
        <w:t xml:space="preserve">Любящий родной край и свою страну.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6"/>
        </w:numPr>
        <w:contextualSpacing/>
        <w:jc w:val="both"/>
      </w:pPr>
      <w:proofErr w:type="gramStart"/>
      <w:r w:rsidRPr="00975FF4">
        <w:t>Уважающий</w:t>
      </w:r>
      <w:proofErr w:type="gramEnd"/>
      <w:r w:rsidRPr="00975FF4">
        <w:t xml:space="preserve"> и принимающий ценности семьи и общества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7"/>
        </w:numPr>
        <w:contextualSpacing/>
        <w:jc w:val="both"/>
      </w:pPr>
      <w:proofErr w:type="gramStart"/>
      <w:r w:rsidRPr="00975FF4">
        <w:t>Готовый</w:t>
      </w:r>
      <w:proofErr w:type="gramEnd"/>
      <w:r w:rsidRPr="00975FF4">
        <w:t xml:space="preserve"> самостоятельно действовать и отвечать за свои поступки перед семьей и школой.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8"/>
        </w:numPr>
        <w:contextualSpacing/>
        <w:jc w:val="both"/>
      </w:pPr>
      <w:proofErr w:type="gramStart"/>
      <w:r w:rsidRPr="00975FF4">
        <w:t>Доброжелательный</w:t>
      </w:r>
      <w:proofErr w:type="gramEnd"/>
      <w:r w:rsidRPr="00975FF4">
        <w:t xml:space="preserve">, умеющий слушать и слышать партнера,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29"/>
        </w:numPr>
        <w:contextualSpacing/>
        <w:jc w:val="both"/>
      </w:pPr>
      <w:proofErr w:type="gramStart"/>
      <w:r w:rsidRPr="00975FF4">
        <w:t>Умеющий</w:t>
      </w:r>
      <w:proofErr w:type="gramEnd"/>
      <w:r w:rsidRPr="00975FF4">
        <w:t xml:space="preserve"> высказать свое мнение. </w:t>
      </w:r>
    </w:p>
    <w:p w:rsidR="00975FF4" w:rsidRPr="00975FF4" w:rsidRDefault="00975FF4" w:rsidP="00975FF4">
      <w:pPr>
        <w:pStyle w:val="Default"/>
        <w:widowControl w:val="0"/>
        <w:numPr>
          <w:ilvl w:val="0"/>
          <w:numId w:val="30"/>
        </w:numPr>
        <w:contextualSpacing/>
        <w:jc w:val="both"/>
      </w:pPr>
      <w:proofErr w:type="gramStart"/>
      <w:r w:rsidRPr="00975FF4">
        <w:t>Выполняющий</w:t>
      </w:r>
      <w:proofErr w:type="gramEnd"/>
      <w:r w:rsidRPr="00975FF4">
        <w:t xml:space="preserve"> правила здорового и безопасного образа жизни для себя и окружающих. </w:t>
      </w:r>
    </w:p>
    <w:p w:rsidR="00975FF4" w:rsidRPr="00975FF4" w:rsidRDefault="00975FF4" w:rsidP="00975FF4">
      <w:pPr>
        <w:widowControl w:val="0"/>
        <w:shd w:val="clear" w:color="auto" w:fill="FFFFFF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5FF4" w:rsidRPr="00975FF4" w:rsidRDefault="00975FF4" w:rsidP="00975FF4">
      <w:pPr>
        <w:widowControl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>5. ЛИЧНОСТНЫЕ, МЕТАПРЕДМЕТНЫЕ И ПРЕДМЕТНЫЕ РЕЗУЛЬТАТЫ ОСВОЕНИЯ УЧЕБНОГО ПРЕДМЕТА</w:t>
      </w:r>
    </w:p>
    <w:p w:rsidR="00975FF4" w:rsidRPr="00975FF4" w:rsidRDefault="00975FF4" w:rsidP="00975FF4">
      <w:pPr>
        <w:shd w:val="clear" w:color="auto" w:fill="FFFFFF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5FF4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адаптированной образовательной программы начального общего образования, созданной на основе Стандарта обеспечивает достижение обучающимися </w:t>
      </w:r>
      <w:proofErr w:type="spellStart"/>
      <w:proofErr w:type="gramStart"/>
      <w:r w:rsidRPr="00975FF4">
        <w:rPr>
          <w:rFonts w:ascii="Times New Roman" w:hAnsi="Times New Roman" w:cs="Times New Roman"/>
          <w:color w:val="000000"/>
          <w:sz w:val="24"/>
          <w:szCs w:val="24"/>
        </w:rPr>
        <w:t>тр</w:t>
      </w:r>
      <w:proofErr w:type="gramEnd"/>
      <w:r w:rsidRPr="00975FF4">
        <w:rPr>
          <w:rFonts w:ascii="Times New Roman" w:hAnsi="Times New Roman" w:cs="Times New Roman"/>
          <w:color w:val="000000"/>
          <w:sz w:val="24"/>
          <w:szCs w:val="24"/>
        </w:rPr>
        <w:t>ѐх</w:t>
      </w:r>
      <w:proofErr w:type="spellEnd"/>
      <w:r w:rsidRPr="00975FF4">
        <w:rPr>
          <w:rFonts w:ascii="Times New Roman" w:hAnsi="Times New Roman" w:cs="Times New Roman"/>
          <w:color w:val="000000"/>
          <w:sz w:val="24"/>
          <w:szCs w:val="24"/>
        </w:rPr>
        <w:t xml:space="preserve"> видов результатов: личностных, </w:t>
      </w:r>
      <w:proofErr w:type="spellStart"/>
      <w:r w:rsidRPr="00975FF4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975FF4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предметных.</w:t>
      </w:r>
    </w:p>
    <w:p w:rsidR="00975FF4" w:rsidRPr="00975FF4" w:rsidRDefault="00975FF4" w:rsidP="00975FF4">
      <w:pPr>
        <w:widowControl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FF4" w:rsidRPr="00975FF4" w:rsidRDefault="00975FF4" w:rsidP="00975FF4">
      <w:pPr>
        <w:widowControl w:val="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75FF4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975FF4" w:rsidRPr="00975FF4" w:rsidRDefault="00975FF4" w:rsidP="00975FF4">
      <w:pPr>
        <w:widowControl w:val="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 </w:t>
      </w:r>
      <w:proofErr w:type="gramStart"/>
      <w:r w:rsidRPr="00975FF4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975FF4">
        <w:rPr>
          <w:rFonts w:ascii="Times New Roman" w:hAnsi="Times New Roman" w:cs="Times New Roman"/>
          <w:b/>
          <w:sz w:val="24"/>
          <w:szCs w:val="24"/>
        </w:rPr>
        <w:t xml:space="preserve"> будут сформированы: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положительное отношение к труду и профессиональной деятельности человека на производстве;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ценностное и бережное отношение к результату профессиональной деятельности человека;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осмысление видов деятельности человека на производстве, осмысление понятия «универсальные специальности» (слесарь, электрик и т. д.);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осмысление значения промышленного производства для развития нашего государства;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интерес к поисковой и исследовательской деятельности, широкая познавательная мотивация;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ориентация на понимание причин успеха и неуспеха в учебной деятельности;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критерии оценивания своей деятельности по разным основаниям;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этические нормы (взаимопомощь, ответственность, долг, сочувствие, сопереживание);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интерес к производственным процессам и профессиональной деятельности людей;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представление о производствах, расположенных в Курской области, и профессиях, необходимых на данных производствах;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навыки самообслуживания.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5FF4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975FF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формирования: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внутренней позиции на уровне понимания необходимости учения, преобладания учебно-познавательных мотивов и умений оценивать результат своей деятельности;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умения открывать новые способы выполнения изделия и решения учебных задач;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осознания причин успешности и </w:t>
      </w:r>
      <w:proofErr w:type="spellStart"/>
      <w:r w:rsidRPr="00975FF4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975FF4">
        <w:rPr>
          <w:rFonts w:ascii="Times New Roman" w:hAnsi="Times New Roman" w:cs="Times New Roman"/>
          <w:sz w:val="24"/>
          <w:szCs w:val="24"/>
        </w:rPr>
        <w:t xml:space="preserve"> собственной деятельности;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осмысления способов решения проблемных ситуаций с позиции партнёра по общению и взаимодействию;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бережного и уважительного отношения к окружающей среде;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осмысления значения произво</w:t>
      </w:r>
      <w:proofErr w:type="gramStart"/>
      <w:r w:rsidRPr="00975FF4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75FF4">
        <w:rPr>
          <w:rFonts w:ascii="Times New Roman" w:hAnsi="Times New Roman" w:cs="Times New Roman"/>
          <w:sz w:val="24"/>
          <w:szCs w:val="24"/>
        </w:rPr>
        <w:t xml:space="preserve">я экономического развития страны и региона проживания;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уважительного отношения к людям и результатам их трудовой деятельности; этических чувств (гордость, ответственность, стыд);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осознанных устойчивых этических предпочтений и ориентации на искусство как значимую сферу человеческой деятельности;  потребности в творческой деятельности и реализации собственных замыслов;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учёта при выполнении изделия интересов, склонностей, способностей и потребностей других учеников.</w:t>
      </w:r>
    </w:p>
    <w:p w:rsidR="00975FF4" w:rsidRPr="00975FF4" w:rsidRDefault="00975FF4" w:rsidP="00975FF4">
      <w:pPr>
        <w:widowControl w:val="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75FF4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75FF4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 xml:space="preserve">У обучающегося будут сформированы умения: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применять и сохранять учебную задачу при выполнении изделия и реализации проекта;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учитывать выделенные учителем и/или самостоятельно ориентиры действий в новом учебном материале;                   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создавать самостоятельно план выполнения изделия на основе анализа готового изделия;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использовать возможности Интернета по поиску информации.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ПРОЕКТНАЯ ДЕЯТЕЛЬНОСТЬ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975FF4" w:rsidRPr="00975FF4" w:rsidRDefault="00975FF4" w:rsidP="00975FF4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определять необходимые этапы выполнения проекта;</w:t>
      </w:r>
    </w:p>
    <w:p w:rsidR="00975FF4" w:rsidRPr="00975FF4" w:rsidRDefault="00975FF4" w:rsidP="00975FF4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составлять план последовательности выполнения изделия по заданному </w:t>
      </w:r>
      <w:r w:rsidRPr="00975FF4">
        <w:rPr>
          <w:rFonts w:ascii="Times New Roman" w:hAnsi="Times New Roman" w:cs="Times New Roman"/>
          <w:sz w:val="24"/>
          <w:szCs w:val="24"/>
        </w:rPr>
        <w:lastRenderedPageBreak/>
        <w:t xml:space="preserve">слайдовому или текстовому плану; определять этапы проектной деятельности;       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определять задачи каждого этапа проектной деятельности под руководством учителя и самостоятельно;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распределять роли при выполнении изделия под руководством учителя и/или выбирать роли в зависимости от своих интересов и возможностей;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проводить оценку качества выполнения изделия по заданным критериям;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проектировать деятельность по выполнению изделия на основе технологической карты как одного из средств реализации проекта.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5FF4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975FF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осмыслять понятие «стоимость изделия» и его значение в практической и производственной деятельности;      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выделять задачи каждого этапа проектной деятельности;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распределять роли при выполнении изделия в зависимости от умения качественно выполнять отдельные виды обработки материалов;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проводить оценку качества выполнения изделия на каждом этапе проекта и корректировать выполнение изделия;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развивать навыки работы в коллективе, умение работать в паре; применять на практике правила сотрудничества.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проводить контроль и рефлексию своих действий самостоятельно;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различать способ и результат действий;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корректировать своё поведение в соответствии с определённой ролью;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оценивать свою деятельность в групповой и парной работе на основе заданных в учебнике критериев и рубрики «Вопросы юного технолога».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5FF4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975FF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 умений: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работать над проектом: ставить цель; составлять план, определяя задачи каждого этапа работы над изделием, распределять роли; проводить самооценку; обсуждать и изменять план работы в зависимости от условий;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самостоятельно ставить задачи при изменении условий деятельности или конструкции изделия;                            </w:t>
      </w:r>
    </w:p>
    <w:p w:rsidR="00975FF4" w:rsidRPr="00975FF4" w:rsidRDefault="00975FF4" w:rsidP="00975FF4">
      <w:pPr>
        <w:widowControl w:val="0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определять наиболее рациональный способ выполнения изделия и/или находить новые способы решения учебной задачи;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прогнозировать затруднения, возможные при определении способа выполнения изделия или изменении конструкции изделия;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определять правильность выполнения действий и вносить необходимые коррективы в процесс выполнения изделия.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 xml:space="preserve">У обучающегося будут сформированы умения: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выделять из текста информацию о технологии производственного процесса;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использовать дополнительные источники информации для расширения представлений и собственного кругозора;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использовать различные знаково-символические средства для представления информации и решения учебных и практических задач;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использовать знаки, символы, схемы для заполнения технологической карты и при работе с материалами учебника;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самостоятельно проводить анализ изделий и определять или дополнять последовательность их выполнения;  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самостоятельно находить закономерности, устанавливать причинно-следственные связи между реальными объектами и явлениями;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самостоятельно проводить защиту проекта по заданным в учебнике критериям;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работать с информацией, представленной в различных формах;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обобщать, классифицировать и систематизировать изучаемый материал по заданным критериям;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lastRenderedPageBreak/>
        <w:t xml:space="preserve">выделять существенные признаки изучаемых объектов;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овладевать общими закономерностями решения познавательных и практических задач.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5FF4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975FF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 умений: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осуществлять расширенный поиск информации в соответствии с поставленной учителем задачей, используя различные ресурсы информационной среды образовательного учреждения;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осознанно и произвольно строить сообщение;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строить логические суждения, включающие причинно-следственные связи;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создавать и/или преобразовывать модели и схемы для решения учебных задач;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осуществлять выбор наиболее рациональных способов решения практических задач в соответствии с конкретными условиями;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находить информацию в соответствии с заданными требованиями.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>Коммуникативные  УУД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 xml:space="preserve">У обучающегося будут сформированы умения: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вести диалог при работе в паре и группе;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находить конструктивные способы решения проблемных ситуаций, аргументировать свою точку зрения;            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строить монологические высказывания в соответствии с реальной ситуацией, вести диалог на заданную тему, используя различные средства общения, в том числе и средства ИКТ;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контролировать свои действия и действия партнёра;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принимать чужое мнение; участвовать в дискуссии и обсуждении;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проявлять инициативу в ситуации общения.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75FF4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75FF4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 умений: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учитывать разные мнения при обсуждении учебных и практических задач;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 соотносить свою позицию с позицией партнёра;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выбирать необходимые коммуникативные средства для организации дискуссии, беседы, обсуждения;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ориентироваться на партнёра при работе в паре и группе.</w:t>
      </w:r>
    </w:p>
    <w:p w:rsidR="00975FF4" w:rsidRPr="00975FF4" w:rsidRDefault="00975FF4" w:rsidP="00975FF4">
      <w:pPr>
        <w:widowControl w:val="0"/>
        <w:ind w:left="420"/>
        <w:contextualSpacing/>
        <w:rPr>
          <w:rFonts w:ascii="Times New Roman" w:hAnsi="Times New Roman" w:cs="Times New Roman"/>
          <w:sz w:val="24"/>
          <w:szCs w:val="24"/>
        </w:rPr>
      </w:pPr>
    </w:p>
    <w:p w:rsidR="00975FF4" w:rsidRPr="00975FF4" w:rsidRDefault="00975FF4" w:rsidP="00975FF4">
      <w:pPr>
        <w:widowControl w:val="0"/>
        <w:autoSpaceDE w:val="0"/>
        <w:autoSpaceDN w:val="0"/>
        <w:adjustRightInd w:val="0"/>
        <w:ind w:left="780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75FF4">
        <w:rPr>
          <w:rFonts w:ascii="Times New Roman" w:hAnsi="Times New Roman" w:cs="Times New Roman"/>
          <w:b/>
          <w:bCs/>
          <w:i/>
          <w:sz w:val="24"/>
          <w:szCs w:val="24"/>
        </w:rPr>
        <w:t>Предметные результаты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 xml:space="preserve">Общекультурные и </w:t>
      </w:r>
      <w:proofErr w:type="spellStart"/>
      <w:r w:rsidRPr="00975FF4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975FF4">
        <w:rPr>
          <w:rFonts w:ascii="Times New Roman" w:hAnsi="Times New Roman" w:cs="Times New Roman"/>
          <w:b/>
          <w:sz w:val="24"/>
          <w:szCs w:val="24"/>
        </w:rPr>
        <w:t xml:space="preserve"> компетенции.  Основы культуры труда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75FF4">
        <w:rPr>
          <w:rFonts w:ascii="Times New Roman" w:hAnsi="Times New Roman" w:cs="Times New Roman"/>
          <w:b/>
          <w:sz w:val="24"/>
          <w:szCs w:val="24"/>
        </w:rPr>
        <w:t xml:space="preserve">Обучающийся научится:       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воспринимать производственный процесс как продукт преобразующей и творческой деятельности человека-создателя (на примере производственных предприятий России);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75FF4">
        <w:rPr>
          <w:rFonts w:ascii="Times New Roman" w:hAnsi="Times New Roman" w:cs="Times New Roman"/>
          <w:sz w:val="24"/>
          <w:szCs w:val="24"/>
        </w:rPr>
        <w:t xml:space="preserve">называть основные виды профессиональной деятельности человека на производстве и в производственных циклах: геолог, буровик, скульптор, художник, изготовитель лекал, раскройщик, оператор швейного оборудования, утюжильщик, обувщик, столяр, кондитер, технолог-кондитер, слесарь-электрик, электрик, электромонтёр, агроном, овощевод, лоцман, докер, </w:t>
      </w:r>
      <w:proofErr w:type="spellStart"/>
      <w:r w:rsidRPr="00975FF4">
        <w:rPr>
          <w:rFonts w:ascii="Times New Roman" w:hAnsi="Times New Roman" w:cs="Times New Roman"/>
          <w:sz w:val="24"/>
          <w:szCs w:val="24"/>
        </w:rPr>
        <w:t>швартовщик</w:t>
      </w:r>
      <w:proofErr w:type="spellEnd"/>
      <w:r w:rsidRPr="00975FF4">
        <w:rPr>
          <w:rFonts w:ascii="Times New Roman" w:hAnsi="Times New Roman" w:cs="Times New Roman"/>
          <w:sz w:val="24"/>
          <w:szCs w:val="24"/>
        </w:rPr>
        <w:t xml:space="preserve">, такелажник, санитарный врач, лётчик, космонавт, редактор, технический редактор, корректор, художник;                                                                                                             </w:t>
      </w:r>
      <w:proofErr w:type="gramEnd"/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называть наиболее распространённые профессии Курской области и города Курчатова и выделять основные виды деятельности людей данных профессий;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определять основные этапы создания изделий на производстве;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сравнивать на практическом уровне отдельные этапы производственного цикла выполнения изделия с последовательностью этапов выполнения изделия на уроке;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самостоятельно анализировать и контролировать собственную практическую деятельность;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lastRenderedPageBreak/>
        <w:t xml:space="preserve">отбирать и при необходимости заменять материалы и инструменты для выполнения изделия в зависимости          от вида работы;                                  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проводить самостоятельный анализ простейших предметов быта по используемым материалам, способам применения, вариантам отделки;               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выполнять доступные действия по самообслуживанию и доступные виды домашнего труда;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находить в тексте этапы технологии изготовления изделия, определять этапы работы, заполнять технологическую карту.</w:t>
      </w:r>
    </w:p>
    <w:p w:rsidR="00975FF4" w:rsidRPr="00975FF4" w:rsidRDefault="00975FF4" w:rsidP="00975FF4">
      <w:pPr>
        <w:widowControl w:val="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5FF4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975FF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                     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75FF4">
        <w:rPr>
          <w:rFonts w:ascii="Times New Roman" w:hAnsi="Times New Roman" w:cs="Times New Roman"/>
          <w:sz w:val="24"/>
          <w:szCs w:val="24"/>
        </w:rPr>
        <w:t xml:space="preserve">знакомиться с производством и производственными циклами: вагоностроением, добычей полезных ископаемых, производством фарфора, обувным, кондитерским, швейным, деревообрабатывающим производством, очисткой воды, тепличным хозяйством, издательским делом;                                                                                            </w:t>
      </w:r>
      <w:proofErr w:type="gramEnd"/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осмыслять или объяснять понятия «производственный процесс», «производственный цикл»;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осмыслять понятие «универсальность профессии»;                        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осмыслять значение производства для экономического развития страны;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узнавать о наиболее значимых для России производствах и городах, в которых они расположены;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знакомиться с процессом создания изделий на производстве;                 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воспроизводить отдельные этапы производственного цикла при выполнении изделия;                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 xml:space="preserve">осмыслять особенности производственной деятельности людей разных профессий;                                                                           </w:t>
      </w:r>
    </w:p>
    <w:p w:rsidR="00975FF4" w:rsidRPr="00975FF4" w:rsidRDefault="00975FF4" w:rsidP="00975FF4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75FF4">
        <w:rPr>
          <w:rFonts w:ascii="Times New Roman" w:hAnsi="Times New Roman" w:cs="Times New Roman"/>
          <w:sz w:val="24"/>
          <w:szCs w:val="24"/>
        </w:rPr>
        <w:t>выполнять самостоятельно проект.</w:t>
      </w:r>
    </w:p>
    <w:p w:rsidR="00975FF4" w:rsidRPr="00975FF4" w:rsidRDefault="00975FF4" w:rsidP="00975FF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75FF4" w:rsidRPr="00975FF4" w:rsidSect="0034778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284B"/>
    <w:multiLevelType w:val="hybridMultilevel"/>
    <w:tmpl w:val="0F408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65681"/>
    <w:multiLevelType w:val="hybridMultilevel"/>
    <w:tmpl w:val="D1BA483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8A37D97"/>
    <w:multiLevelType w:val="hybridMultilevel"/>
    <w:tmpl w:val="D2ACC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92166"/>
    <w:multiLevelType w:val="hybridMultilevel"/>
    <w:tmpl w:val="0EC8667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1B343D2"/>
    <w:multiLevelType w:val="hybridMultilevel"/>
    <w:tmpl w:val="4644171A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1B70587F"/>
    <w:multiLevelType w:val="hybridMultilevel"/>
    <w:tmpl w:val="B1268FE2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>
    <w:nsid w:val="1DD82924"/>
    <w:multiLevelType w:val="hybridMultilevel"/>
    <w:tmpl w:val="0F22D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65500"/>
    <w:multiLevelType w:val="hybridMultilevel"/>
    <w:tmpl w:val="65CCA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1E7E2B"/>
    <w:multiLevelType w:val="hybridMultilevel"/>
    <w:tmpl w:val="0BA03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476C9"/>
    <w:multiLevelType w:val="hybridMultilevel"/>
    <w:tmpl w:val="5DF28000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38E32DA5"/>
    <w:multiLevelType w:val="hybridMultilevel"/>
    <w:tmpl w:val="80D85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D4D32"/>
    <w:multiLevelType w:val="hybridMultilevel"/>
    <w:tmpl w:val="94225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87DA5"/>
    <w:multiLevelType w:val="hybridMultilevel"/>
    <w:tmpl w:val="7144BCB4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3E075E57"/>
    <w:multiLevelType w:val="hybridMultilevel"/>
    <w:tmpl w:val="E73A1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D03ED5"/>
    <w:multiLevelType w:val="hybridMultilevel"/>
    <w:tmpl w:val="8304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5814F8"/>
    <w:multiLevelType w:val="hybridMultilevel"/>
    <w:tmpl w:val="1B028BA6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6">
    <w:nsid w:val="4B703EFC"/>
    <w:multiLevelType w:val="hybridMultilevel"/>
    <w:tmpl w:val="B9A2065A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>
    <w:nsid w:val="5014679A"/>
    <w:multiLevelType w:val="hybridMultilevel"/>
    <w:tmpl w:val="A574E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3C2913"/>
    <w:multiLevelType w:val="hybridMultilevel"/>
    <w:tmpl w:val="0F44E3B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9183BC4"/>
    <w:multiLevelType w:val="hybridMultilevel"/>
    <w:tmpl w:val="FB9E8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B2168F"/>
    <w:multiLevelType w:val="hybridMultilevel"/>
    <w:tmpl w:val="49388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8E22D8"/>
    <w:multiLevelType w:val="hybridMultilevel"/>
    <w:tmpl w:val="DC8A3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3C74D4"/>
    <w:multiLevelType w:val="hybridMultilevel"/>
    <w:tmpl w:val="80D03C6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6C141B64"/>
    <w:multiLevelType w:val="hybridMultilevel"/>
    <w:tmpl w:val="29004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B21C6"/>
    <w:multiLevelType w:val="hybridMultilevel"/>
    <w:tmpl w:val="B3601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4E6E3C"/>
    <w:multiLevelType w:val="hybridMultilevel"/>
    <w:tmpl w:val="95008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34445A"/>
    <w:multiLevelType w:val="hybridMultilevel"/>
    <w:tmpl w:val="26C470D8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7">
    <w:nsid w:val="7948096D"/>
    <w:multiLevelType w:val="hybridMultilevel"/>
    <w:tmpl w:val="C4324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C106D"/>
    <w:multiLevelType w:val="hybridMultilevel"/>
    <w:tmpl w:val="B88EC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703B5A"/>
    <w:multiLevelType w:val="hybridMultilevel"/>
    <w:tmpl w:val="385EBF9C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0">
    <w:nsid w:val="7DAA35AE"/>
    <w:multiLevelType w:val="hybridMultilevel"/>
    <w:tmpl w:val="49301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15201A"/>
    <w:multiLevelType w:val="hybridMultilevel"/>
    <w:tmpl w:val="8B885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5"/>
  </w:num>
  <w:num w:numId="4">
    <w:abstractNumId w:val="9"/>
  </w:num>
  <w:num w:numId="5">
    <w:abstractNumId w:val="3"/>
  </w:num>
  <w:num w:numId="6">
    <w:abstractNumId w:val="26"/>
  </w:num>
  <w:num w:numId="7">
    <w:abstractNumId w:val="16"/>
  </w:num>
  <w:num w:numId="8">
    <w:abstractNumId w:val="4"/>
  </w:num>
  <w:num w:numId="9">
    <w:abstractNumId w:val="18"/>
  </w:num>
  <w:num w:numId="10">
    <w:abstractNumId w:val="15"/>
  </w:num>
  <w:num w:numId="11">
    <w:abstractNumId w:val="29"/>
  </w:num>
  <w:num w:numId="12">
    <w:abstractNumId w:val="12"/>
  </w:num>
  <w:num w:numId="13">
    <w:abstractNumId w:val="1"/>
  </w:num>
  <w:num w:numId="14">
    <w:abstractNumId w:val="31"/>
  </w:num>
  <w:num w:numId="15">
    <w:abstractNumId w:val="21"/>
  </w:num>
  <w:num w:numId="16">
    <w:abstractNumId w:val="11"/>
  </w:num>
  <w:num w:numId="17">
    <w:abstractNumId w:val="0"/>
  </w:num>
  <w:num w:numId="18">
    <w:abstractNumId w:val="7"/>
  </w:num>
  <w:num w:numId="19">
    <w:abstractNumId w:val="8"/>
  </w:num>
  <w:num w:numId="20">
    <w:abstractNumId w:val="20"/>
  </w:num>
  <w:num w:numId="21">
    <w:abstractNumId w:val="2"/>
  </w:num>
  <w:num w:numId="22">
    <w:abstractNumId w:val="19"/>
  </w:num>
  <w:num w:numId="23">
    <w:abstractNumId w:val="13"/>
  </w:num>
  <w:num w:numId="24">
    <w:abstractNumId w:val="25"/>
  </w:num>
  <w:num w:numId="25">
    <w:abstractNumId w:val="10"/>
  </w:num>
  <w:num w:numId="26">
    <w:abstractNumId w:val="28"/>
  </w:num>
  <w:num w:numId="27">
    <w:abstractNumId w:val="24"/>
  </w:num>
  <w:num w:numId="28">
    <w:abstractNumId w:val="23"/>
  </w:num>
  <w:num w:numId="29">
    <w:abstractNumId w:val="17"/>
  </w:num>
  <w:num w:numId="30">
    <w:abstractNumId w:val="14"/>
  </w:num>
  <w:num w:numId="31">
    <w:abstractNumId w:val="3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FF4"/>
    <w:rsid w:val="00347787"/>
    <w:rsid w:val="00502363"/>
    <w:rsid w:val="00661895"/>
    <w:rsid w:val="00766E8E"/>
    <w:rsid w:val="0097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75F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FF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975FF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efault">
    <w:name w:val="Default"/>
    <w:rsid w:val="00975F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75F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FF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975FF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efault">
    <w:name w:val="Default"/>
    <w:rsid w:val="00975F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2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4710</Words>
  <Characters>26852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5</cp:revision>
  <dcterms:created xsi:type="dcterms:W3CDTF">2024-02-12T14:12:00Z</dcterms:created>
  <dcterms:modified xsi:type="dcterms:W3CDTF">2024-02-13T15:07:00Z</dcterms:modified>
</cp:coreProperties>
</file>