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F74" w:rsidRPr="009D7F74" w:rsidRDefault="009D7F74" w:rsidP="009D7F74">
      <w:pPr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 для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учителя</w:t>
      </w:r>
    </w:p>
    <w:p w:rsidR="009D7F74" w:rsidRPr="009D7F74" w:rsidRDefault="009D7F74" w:rsidP="009D7F74">
      <w:pPr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D7F74" w:rsidRPr="009D7F74" w:rsidRDefault="009D7F74" w:rsidP="009D7F74">
      <w:pPr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D7F7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читывая особенности развития эмоционально-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волевой сферы учащихся,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Pr="009D7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</w:t>
      </w:r>
      <w:r w:rsidRPr="009D7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справиться с проблемами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</w:t>
      </w:r>
    </w:p>
    <w:p w:rsidR="009D7F74" w:rsidRPr="009D7F74" w:rsidRDefault="009D7F74" w:rsidP="009D7F74">
      <w:pPr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7F74" w:rsidRPr="009D7F74" w:rsidRDefault="009D7F74" w:rsidP="009D7F74">
      <w:pPr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5915"/>
      </w:tblGrid>
      <w:tr w:rsidR="009D7F74" w:rsidRPr="009D7F74" w:rsidTr="009D7F74">
        <w:tc>
          <w:tcPr>
            <w:tcW w:w="3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after="0" w:line="240" w:lineRule="auto"/>
              <w:ind w:left="851"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Поведение ученика</w:t>
            </w:r>
          </w:p>
        </w:tc>
        <w:tc>
          <w:tcPr>
            <w:tcW w:w="5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after="0" w:line="240" w:lineRule="auto"/>
              <w:ind w:left="851"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Предлагаемое решение</w:t>
            </w:r>
          </w:p>
        </w:tc>
      </w:tr>
      <w:tr w:rsidR="009D7F74" w:rsidRPr="009D7F74" w:rsidTr="009D7F74">
        <w:tc>
          <w:tcPr>
            <w:tcW w:w="9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after="0" w:line="240" w:lineRule="auto"/>
              <w:ind w:left="851"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пространства в классе</w:t>
            </w:r>
          </w:p>
        </w:tc>
      </w:tr>
      <w:tr w:rsidR="009D7F74" w:rsidRPr="009D7F74" w:rsidTr="009D7F74">
        <w:tc>
          <w:tcPr>
            <w:tcW w:w="3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before="100" w:beforeAutospacing="1" w:after="100" w:afterAutospacing="1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отвлекается на посторонние действия в</w:t>
            </w:r>
            <w:r w:rsidR="0077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 или за окном, дурачится, чтобы привлечь к себе внимание.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before="100" w:beforeAutospacing="1" w:after="100" w:afterAutospacing="1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Посадите ученика одного за парту, желательно у стены, подальше от других </w:t>
            </w:r>
            <w:proofErr w:type="spellStart"/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гиперактивных</w:t>
            </w:r>
            <w:proofErr w:type="spellEnd"/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 того, что может его отвлечь.</w:t>
            </w:r>
          </w:p>
          <w:p w:rsidR="009D7F74" w:rsidRPr="009D7F74" w:rsidRDefault="009D7F74" w:rsidP="009D7F74">
            <w:pPr>
              <w:spacing w:before="100" w:beforeAutospacing="1" w:after="100" w:afterAutospacing="1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Держите дверь в класс закрытой.</w:t>
            </w:r>
          </w:p>
        </w:tc>
      </w:tr>
      <w:tr w:rsidR="009D7F74" w:rsidRPr="009D7F74" w:rsidTr="009D7F74">
        <w:tc>
          <w:tcPr>
            <w:tcW w:w="3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after="0" w:line="240" w:lineRule="auto"/>
              <w:ind w:left="34" w:righ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осознает личного пространства; тянется через парту, чтобы поговорить или дотронуться до других учеников.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before="100" w:beforeAutospacing="1" w:after="100" w:afterAutospacing="1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Увеличьте расстояние между партами.</w:t>
            </w:r>
          </w:p>
        </w:tc>
      </w:tr>
      <w:tr w:rsidR="009D7F74" w:rsidRPr="009D7F74" w:rsidTr="009D7F74">
        <w:tc>
          <w:tcPr>
            <w:tcW w:w="9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after="0" w:line="240" w:lineRule="auto"/>
              <w:ind w:left="851"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Поведение</w:t>
            </w:r>
          </w:p>
        </w:tc>
      </w:tr>
      <w:tr w:rsidR="009D7F74" w:rsidRPr="009D7F74" w:rsidTr="009D7F74">
        <w:tc>
          <w:tcPr>
            <w:tcW w:w="3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after="0" w:line="240" w:lineRule="auto"/>
              <w:ind w:left="34" w:righ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ведет себя вызывающе.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after="0" w:line="240" w:lineRule="auto"/>
              <w:ind w:left="136"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Игнорируйте незначительные проявления неуместного поведения, но сразу пресекайте поведение, опасное для других детей.</w:t>
            </w:r>
          </w:p>
        </w:tc>
      </w:tr>
      <w:tr w:rsidR="009D7F74" w:rsidRPr="009D7F74" w:rsidTr="009D7F74">
        <w:tc>
          <w:tcPr>
            <w:tcW w:w="3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after="0" w:line="240" w:lineRule="auto"/>
              <w:ind w:left="34" w:righ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Выкрикивает ответы или перебивает других.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after="0" w:line="240" w:lineRule="auto"/>
              <w:ind w:left="136"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Реагируйте на верные ответы только тогда, когда ученик поднял руку, и вы его вызвали.</w:t>
            </w:r>
          </w:p>
        </w:tc>
      </w:tr>
      <w:tr w:rsidR="009D7F74" w:rsidRPr="009D7F74" w:rsidTr="009D7F74">
        <w:tc>
          <w:tcPr>
            <w:tcW w:w="3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after="0" w:line="240" w:lineRule="auto"/>
              <w:ind w:left="34" w:righ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долгосрочной помощи для улучшения поведения.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after="0" w:line="240" w:lineRule="auto"/>
              <w:ind w:left="136"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 с ним соглашение по вопросам поведения.</w:t>
            </w:r>
          </w:p>
        </w:tc>
      </w:tr>
      <w:tr w:rsidR="009D7F74" w:rsidRPr="009D7F74" w:rsidTr="009D7F74">
        <w:tc>
          <w:tcPr>
            <w:tcW w:w="9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after="0" w:line="240" w:lineRule="auto"/>
              <w:ind w:left="851"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Отвлекаемость</w:t>
            </w:r>
          </w:p>
        </w:tc>
      </w:tr>
      <w:tr w:rsidR="009D7F74" w:rsidRPr="009D7F74" w:rsidTr="009D7F74">
        <w:tc>
          <w:tcPr>
            <w:tcW w:w="3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before="100" w:beforeAutospacing="1" w:after="100" w:afterAutospacing="1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Неспособен долго удерживать внимание во время обсуждения учебного материала или конспектирования.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after="0" w:line="240" w:lineRule="auto"/>
              <w:ind w:left="136"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Задавайте ученику вопросы, чтобы поддержать его участие в уроке.</w:t>
            </w:r>
          </w:p>
        </w:tc>
      </w:tr>
      <w:tr w:rsidR="009D7F74" w:rsidRPr="009D7F74" w:rsidTr="009D7F74">
        <w:tc>
          <w:tcPr>
            <w:tcW w:w="3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before="100" w:beforeAutospacing="1" w:after="100" w:afterAutospacing="1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отвлекается.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after="0" w:line="240" w:lineRule="auto"/>
              <w:ind w:left="136"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Поддерживайте постоянный визуальный контакт. Незаметно для других подавайте ему знак вернуться к заданию.</w:t>
            </w:r>
          </w:p>
        </w:tc>
      </w:tr>
      <w:tr w:rsidR="009D7F74" w:rsidRPr="009D7F74" w:rsidTr="009D7F74">
        <w:tc>
          <w:tcPr>
            <w:tcW w:w="3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before="100" w:beforeAutospacing="1" w:after="100" w:afterAutospacing="1" w:line="240" w:lineRule="auto"/>
              <w:ind w:righ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Сдает работы с ошибками, сделанными по</w:t>
            </w:r>
            <w:r w:rsidR="0077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невнимательности.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after="0" w:line="240" w:lineRule="auto"/>
              <w:ind w:left="136"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учащимся 5 минут для проверки домашней или контрольной работы перед тем, как ее сдать.</w:t>
            </w:r>
          </w:p>
        </w:tc>
      </w:tr>
      <w:tr w:rsidR="009D7F74" w:rsidRPr="009D7F74" w:rsidTr="009D7F74">
        <w:tc>
          <w:tcPr>
            <w:tcW w:w="9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after="0" w:line="240" w:lineRule="auto"/>
              <w:ind w:left="851"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Неусидчивость</w:t>
            </w:r>
          </w:p>
        </w:tc>
      </w:tr>
      <w:tr w:rsidR="009D7F74" w:rsidRPr="009D7F74" w:rsidTr="009D7F74">
        <w:tc>
          <w:tcPr>
            <w:tcW w:w="3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after="0" w:line="240" w:lineRule="auto"/>
              <w:ind w:left="34"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все время двигаться.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before="100" w:beforeAutospacing="1" w:after="100" w:afterAutospacing="1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ему разные поручения, требующие двигательной активности: раздать тетради, стереть с доски, вымыть тряпку и т.д.</w:t>
            </w:r>
          </w:p>
          <w:p w:rsidR="009D7F74" w:rsidRPr="009D7F74" w:rsidRDefault="009D7F74" w:rsidP="009D7F74">
            <w:pPr>
              <w:spacing w:before="100" w:beforeAutospacing="1" w:after="100" w:afterAutospacing="1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Помогают на уроке физкультминутки, упражнения на релаксацию.</w:t>
            </w:r>
          </w:p>
        </w:tc>
      </w:tr>
      <w:tr w:rsidR="009D7F74" w:rsidRPr="009D7F74" w:rsidTr="009D7F74">
        <w:tc>
          <w:tcPr>
            <w:tcW w:w="3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after="0" w:line="240" w:lineRule="auto"/>
              <w:ind w:left="34"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 трудно сосредоточиться на длительные промежутки времени.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before="100" w:beforeAutospacing="1" w:after="100" w:afterAutospacing="1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Делайте короткие перерывы между заданиями.</w:t>
            </w:r>
          </w:p>
        </w:tc>
      </w:tr>
      <w:tr w:rsidR="009D7F74" w:rsidRPr="009D7F74" w:rsidTr="009D7F74">
        <w:tc>
          <w:tcPr>
            <w:tcW w:w="9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after="0" w:line="240" w:lineRule="auto"/>
              <w:ind w:left="851"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</w:tr>
      <w:tr w:rsidR="009D7F74" w:rsidRPr="009D7F74" w:rsidTr="009D7F74">
        <w:tc>
          <w:tcPr>
            <w:tcW w:w="3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after="0" w:line="240" w:lineRule="auto"/>
              <w:ind w:left="34" w:right="73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Хорошо начинает выполнять задание, но к концу качество работы ухудшается.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before="100" w:beforeAutospacing="1" w:after="100" w:afterAutospacing="1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Проверку знаний лучше проводить в начале урока. Разбивайте длинные задания на части; давайте более короткие задания или устанавливайте более короткие периоды работы.</w:t>
            </w:r>
          </w:p>
        </w:tc>
      </w:tr>
      <w:tr w:rsidR="009D7F74" w:rsidRPr="009D7F74" w:rsidTr="009D7F74">
        <w:tc>
          <w:tcPr>
            <w:tcW w:w="3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after="0" w:line="240" w:lineRule="auto"/>
              <w:ind w:left="34" w:right="73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удерживает внимание при монотонной деятельности.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before="100" w:beforeAutospacing="1" w:after="100" w:afterAutospacing="1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больше творческих, развивающих заданий, используйте в процессе обучения элементы игры, соревнования. Если ребенок теряет внимание и начинает мешать, самое время дать ему читать вслух часть учебного параграфа или индивидуальное задание на карточке.</w:t>
            </w:r>
          </w:p>
        </w:tc>
      </w:tr>
      <w:tr w:rsidR="009D7F74" w:rsidRPr="009D7F74" w:rsidTr="009D7F74">
        <w:tc>
          <w:tcPr>
            <w:tcW w:w="3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after="0" w:line="240" w:lineRule="auto"/>
              <w:ind w:left="34" w:right="73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 трудно следовать указаниям.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before="100" w:beforeAutospacing="1" w:after="100" w:afterAutospacing="1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записывайте на доске указания по выполнению заданий. Оставляйте указания на доске до окончания заданий. Повторяйте указания вслух, ему нужно слышать одно и то же более одного раза.</w:t>
            </w:r>
          </w:p>
        </w:tc>
      </w:tr>
      <w:tr w:rsidR="009D7F74" w:rsidRPr="009D7F74" w:rsidTr="009D7F74">
        <w:tc>
          <w:tcPr>
            <w:tcW w:w="3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after="0" w:line="240" w:lineRule="auto"/>
              <w:ind w:left="34" w:right="73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Забывает, что задано на дом.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before="100" w:beforeAutospacing="1" w:after="100" w:afterAutospacing="1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Следите за записью домашних заданий. По мере возможности организуйте ребенку «друга по учебе» (с номером телефона).</w:t>
            </w:r>
          </w:p>
        </w:tc>
      </w:tr>
      <w:tr w:rsidR="009D7F74" w:rsidRPr="009D7F74" w:rsidTr="009D7F74">
        <w:tc>
          <w:tcPr>
            <w:tcW w:w="9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after="0" w:line="240" w:lineRule="auto"/>
              <w:ind w:left="851"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Общение</w:t>
            </w:r>
          </w:p>
        </w:tc>
      </w:tr>
      <w:tr w:rsidR="009D7F74" w:rsidRPr="009D7F74" w:rsidTr="009D7F74">
        <w:tc>
          <w:tcPr>
            <w:tcW w:w="3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after="0" w:line="240" w:lineRule="auto"/>
              <w:ind w:left="34" w:righ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понимает норм социального поведения.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before="100" w:beforeAutospacing="1" w:after="100" w:afterAutospacing="1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Создайте список правил, которые ученики должны выполнять. Сформулируйте список в позитивной форме: что надо делать, а не то, чего делать не следует. Удостоверьтесь, что дети знают, какого поведения от них ожидают. Применяйте по мере достижения этих целей систему вознаграждений.</w:t>
            </w:r>
          </w:p>
        </w:tc>
      </w:tr>
      <w:tr w:rsidR="009D7F74" w:rsidRPr="009D7F74" w:rsidTr="009D7F74">
        <w:tc>
          <w:tcPr>
            <w:tcW w:w="3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after="0" w:line="240" w:lineRule="auto"/>
              <w:ind w:left="34" w:righ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 навыков совместной работы с другими.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before="100" w:beforeAutospacing="1" w:after="100" w:afterAutospacing="1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Чаще используйте учебные задания, требующие взаимодействия учеников, планируйте коллективные виды работы под руководством учителя.</w:t>
            </w:r>
          </w:p>
        </w:tc>
      </w:tr>
      <w:tr w:rsidR="009D7F74" w:rsidRPr="009D7F74" w:rsidTr="009D7F74">
        <w:tc>
          <w:tcPr>
            <w:tcW w:w="3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after="0" w:line="240" w:lineRule="auto"/>
              <w:ind w:left="34" w:righ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Соученики его не уважают.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before="100" w:beforeAutospacing="1" w:after="100" w:afterAutospacing="1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ему особые поручения в присутствии его одноклассников. Хвалите ученика за правильное поведение и хорошую работу; предоставляйте ему посильную возможность играть роль лидера. Создавайте ситуации успеха, в которых ребенок имел бы возможность проявить свои сильные стороны.</w:t>
            </w:r>
          </w:p>
        </w:tc>
      </w:tr>
      <w:tr w:rsidR="009D7F74" w:rsidRPr="009D7F74" w:rsidTr="009D7F74">
        <w:tc>
          <w:tcPr>
            <w:tcW w:w="3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after="0" w:line="240" w:lineRule="auto"/>
              <w:ind w:left="34" w:righ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раздражается.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F74" w:rsidRPr="009D7F74" w:rsidRDefault="009D7F74" w:rsidP="009D7F74">
            <w:pPr>
              <w:spacing w:before="100" w:beforeAutospacing="1" w:after="100" w:afterAutospacing="1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Поощряйте ученика обходить стороной раздражающие ситуации; обучайте навыкам выражения гнева в приемлемой форме.</w:t>
            </w:r>
          </w:p>
        </w:tc>
      </w:tr>
    </w:tbl>
    <w:p w:rsidR="009D7F74" w:rsidRPr="009D7F74" w:rsidRDefault="009D7F74" w:rsidP="009D7F74">
      <w:pPr>
        <w:spacing w:line="240" w:lineRule="auto"/>
        <w:ind w:left="851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7F74" w:rsidRPr="009D7F74" w:rsidRDefault="009D7F74" w:rsidP="009D7F74">
      <w:pPr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7F74" w:rsidRPr="009D7F74" w:rsidRDefault="009D7F74" w:rsidP="009D7F74">
      <w:pPr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7F74" w:rsidRPr="009D7F74" w:rsidRDefault="009D7F74" w:rsidP="009D7F74">
      <w:pPr>
        <w:spacing w:after="0" w:line="240" w:lineRule="auto"/>
        <w:ind w:left="851"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645870B" wp14:editId="334EEEB2">
                <wp:extent cx="19050" cy="19050"/>
                <wp:effectExtent l="0" t="0" r="0" b="0"/>
                <wp:docPr id="8" name="AutoShape 1" descr="https://fs.znanio.ru/8c0997/50/9a/f23879ba26de13351cece528ac1b92c06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C4219" id="AutoShape 1" o:spid="_x0000_s1026" alt="https://fs.znanio.ru/8c0997/50/9a/f23879ba26de13351cece528ac1b92c060.gif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9D7F74" w:rsidRPr="009D7F74" w:rsidRDefault="009D7F74" w:rsidP="009D7F74">
      <w:pPr>
        <w:spacing w:before="100" w:beforeAutospacing="1"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74">
        <w:rPr>
          <w:rFonts w:ascii="Calibri" w:eastAsia="Times New Roman" w:hAnsi="Calibri" w:cs="Times New Roman"/>
          <w:lang w:eastAsia="ru-RU"/>
        </w:rPr>
        <w:br w:type="page"/>
      </w:r>
      <w:bookmarkStart w:id="0" w:name="_GoBack"/>
      <w:bookmarkEnd w:id="0"/>
    </w:p>
    <w:p w:rsidR="009D7F74" w:rsidRPr="009D7F74" w:rsidRDefault="009D7F74" w:rsidP="009D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7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445A9134" wp14:editId="0A409F5B">
            <wp:extent cx="9753600" cy="34137600"/>
            <wp:effectExtent l="0" t="0" r="0" b="0"/>
            <wp:docPr id="4" name="Рисунок 2" descr="МЕТОДИЧЕСКИЕ РЕКОМЕНДАЦИИ ПЕДАГОГАМ">
              <a:hlinkClick xmlns:a="http://schemas.openxmlformats.org/drawingml/2006/main" r:id="rId4" tgtFrame="&quot;_blank&quot;" tooltip="&quot;МЕТОДИЧЕСКИЕ РЕКОМЕНДАЦИИ ПЕДАГОГА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ОДИЧЕСКИЕ РЕКОМЕНДАЦИИ ПЕДАГОГАМ">
                      <a:hlinkClick r:id="rId4" tgtFrame="&quot;_blank&quot;" tooltip="&quot;МЕТОДИЧЕСКИЕ РЕКОМЕНДАЦИИ ПЕДАГОГА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F74" w:rsidRPr="009D7F74" w:rsidRDefault="009D7F74" w:rsidP="009D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7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61815A6B" wp14:editId="3C2AEEED">
            <wp:extent cx="9753600" cy="34137600"/>
            <wp:effectExtent l="0" t="0" r="0" b="0"/>
            <wp:docPr id="5" name="Рисунок 3" descr="Если вы расстроены или раздражены, то агрессивный ребенок должен знать о вашем состоянии, говорите прямо о своих чувствах, желаниях, потребностях">
              <a:hlinkClick xmlns:a="http://schemas.openxmlformats.org/drawingml/2006/main" r:id="rId6" tgtFrame="&quot;_blank&quot;" tooltip="&quot;Если вы расстроены или раздражены, то агрессивный ребенок должен знать о вашем состоянии, говорите прямо о своих чувствах, желаниях, потребностя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сли вы расстроены или раздражены, то агрессивный ребенок должен знать о вашем состоянии, говорите прямо о своих чувствах, желаниях, потребностях">
                      <a:hlinkClick r:id="rId6" tgtFrame="&quot;_blank&quot;" tooltip="&quot;Если вы расстроены или раздражены, то агрессивный ребенок должен знать о вашем состоянии, говорите прямо о своих чувствах, желаниях, потребностя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F74" w:rsidRPr="009D7F74" w:rsidRDefault="009D7F74" w:rsidP="009D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7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3A76B59B" wp14:editId="00FDF788">
            <wp:extent cx="9753600" cy="34137600"/>
            <wp:effectExtent l="0" t="0" r="0" b="0"/>
            <wp:docPr id="6" name="Рисунок 6" descr="Нуждается в долгосрочной помощи для улучшения поведения">
              <a:hlinkClick xmlns:a="http://schemas.openxmlformats.org/drawingml/2006/main" r:id="rId7" tgtFrame="&quot;_blank&quot;" tooltip="&quot;Нуждается в долгосрочной помощи для улучшения повед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уждается в долгосрочной помощи для улучшения поведения">
                      <a:hlinkClick r:id="rId7" tgtFrame="&quot;_blank&quot;" tooltip="&quot;Нуждается в долгосрочной помощи для улучшения повед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F74" w:rsidRPr="009D7F74" w:rsidRDefault="009D7F74" w:rsidP="009D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7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7721C303" wp14:editId="42F533C8">
            <wp:extent cx="9753600" cy="34137600"/>
            <wp:effectExtent l="0" t="0" r="0" b="0"/>
            <wp:docPr id="7" name="Рисунок 7" descr="Соученики его не уважают.">
              <a:hlinkClick xmlns:a="http://schemas.openxmlformats.org/drawingml/2006/main" r:id="rId8" tgtFrame="&quot;_blank&quot;" tooltip="&quot;Соученики его не уважают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ученики его не уважают.">
                      <a:hlinkClick r:id="rId8" tgtFrame="&quot;_blank&quot;" tooltip="&quot;Соученики его не уважают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F74" w:rsidRPr="009D7F74" w:rsidRDefault="005C226D" w:rsidP="009D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Вебинары и свидетельства для учителей" w:history="1">
        <w:r w:rsidR="009D7F74" w:rsidRPr="009D7F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Онлайн НПК и </w:t>
        </w:r>
        <w:proofErr w:type="spellStart"/>
        <w:r w:rsidR="009D7F74" w:rsidRPr="009D7F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вебинары</w:t>
        </w:r>
        <w:proofErr w:type="spellEnd"/>
        <w:r w:rsidR="009D7F74" w:rsidRPr="009D7F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для учителей</w:t>
        </w:r>
      </w:hyperlink>
    </w:p>
    <w:p w:rsidR="009D7F74" w:rsidRPr="009D7F74" w:rsidRDefault="009D7F74" w:rsidP="009D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7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654343C5" wp14:editId="1046A303">
                <wp:extent cx="9753600" cy="9753600"/>
                <wp:effectExtent l="0" t="0" r="0" b="0"/>
                <wp:docPr id="3" name="AutoShape 6" descr="Онлайн вебинары и НПК для учителей">
                  <a:hlinkClick xmlns:a="http://schemas.openxmlformats.org/drawingml/2006/main" r:id="rId9" tooltip="&quot;Вебинары и свидетельства для учителей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53600" cy="97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3B246A" id="AutoShape 6" o:spid="_x0000_s1026" alt="Онлайн вебинары и НПК для учителей" href="https://znanio.ru/medianar" title="&quot;Вебинары и свидетельства для учителей&quot;" style="width:768pt;height:7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D7F74" w:rsidRPr="009D7F74" w:rsidRDefault="009D7F74" w:rsidP="009D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Бесплатный просмотр. Свидетельства участникам</w:t>
      </w:r>
      <w:r w:rsidRPr="009D7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аттестации за минуту. </w:t>
      </w:r>
    </w:p>
    <w:p w:rsidR="009D7F74" w:rsidRPr="009D7F74" w:rsidRDefault="009D7F74" w:rsidP="009D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на данной страницы взяты из открытых </w:t>
      </w:r>
      <w:proofErr w:type="spellStart"/>
      <w:r w:rsidRPr="009D7F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истончиков</w:t>
      </w:r>
      <w:proofErr w:type="spellEnd"/>
      <w:r w:rsidRPr="009D7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размещены пользователем в соответствии с договором-офертой сайта. Вы можете </w:t>
      </w:r>
      <w:hyperlink r:id="rId10" w:history="1">
        <w:r w:rsidRPr="009D7F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сообщить о нарушении</w:t>
        </w:r>
      </w:hyperlink>
      <w:r w:rsidRPr="009D7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7F74" w:rsidRPr="009D7F74" w:rsidRDefault="009D7F74" w:rsidP="009D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08BDC2B" wp14:editId="65A8C585">
                <wp:extent cx="304800" cy="304800"/>
                <wp:effectExtent l="0" t="0" r="0" b="0"/>
                <wp:docPr id="2" name="vads-stream-poster" descr="https://c4.swaap.ru/v1/studio/uploads/14461/63d64bd086e9c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DE8509" id="vads-stream-poster" o:spid="_x0000_s1026" alt="https://c4.swaap.ru/v1/studio/uploads/14461/63d64bd086e9c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bFNch+kCAAAF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9D7F74" w:rsidRPr="009D7F74" w:rsidRDefault="009D7F74" w:rsidP="009D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08A4445" wp14:editId="6EB41B4D">
                <wp:extent cx="304800" cy="304800"/>
                <wp:effectExtent l="0" t="0" r="0" b="0"/>
                <wp:docPr id="1" name="vads-stream-headline-logo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1B6EC6" id="vads-stream-headline-logo" o:spid="_x0000_s1026" alt="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ZDFR&#10;d8ICAADS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9D7F74" w:rsidRPr="009D7F74" w:rsidRDefault="009D7F74" w:rsidP="009D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творческих </w:t>
      </w:r>
      <w:proofErr w:type="spellStart"/>
      <w:r w:rsidRPr="009D7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способностеи</w:t>
      </w:r>
      <w:proofErr w:type="spellEnd"/>
      <w:r w:rsidRPr="009D7F74">
        <w:rPr>
          <w:rFonts w:ascii="Times New Roman" w:eastAsia="Times New Roman" w:hAnsi="Times New Roman" w:cs="Times New Roman"/>
          <w:sz w:val="24"/>
          <w:szCs w:val="24"/>
          <w:lang w:eastAsia="ru-RU"/>
        </w:rPr>
        <w:t>̆ на уроках технологии</w:t>
      </w:r>
    </w:p>
    <w:p w:rsidR="009D7F74" w:rsidRPr="009D7F74" w:rsidRDefault="009D7F74" w:rsidP="009D7F7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D7F7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D7F74" w:rsidRPr="009D7F74" w:rsidRDefault="009D7F74" w:rsidP="009D7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Введите ваш </w:t>
      </w:r>
      <w:proofErr w:type="spellStart"/>
      <w:r w:rsidRPr="009D7F74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9D7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9D7F74" w:rsidRPr="009D7F74" w:rsidRDefault="009D7F74" w:rsidP="009D7F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D7F7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D7F74" w:rsidRPr="009D7F74" w:rsidRDefault="009D7F74" w:rsidP="009D7F7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D7F7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D7F74" w:rsidRPr="009D7F74" w:rsidRDefault="009D7F74" w:rsidP="009D7F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D7F7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36B28" w:rsidRDefault="00B36B28"/>
    <w:sectPr w:rsidR="00B3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4B"/>
    <w:rsid w:val="00512B4B"/>
    <w:rsid w:val="005C226D"/>
    <w:rsid w:val="00774E36"/>
    <w:rsid w:val="009D7F74"/>
    <w:rsid w:val="00B3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79905-1A69-4AAC-B10B-E0E764C2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7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41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9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67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4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76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25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6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8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3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56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2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9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7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2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5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9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9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znanio.ru/d5af0e/68/b6/e3a251637ddc7346c1edfe0c63fa18bad6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s.znanio.ru/d5af0e/04/1e/66c6bc104f97ddbbe28176c75195c42ce5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s.znanio.ru/d5af0e/91/67/f85d1c670fc7f4af89d8fd2b67016dcabd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znanio.ru/docs/tmp/gotof.htm" TargetMode="External"/><Relationship Id="rId4" Type="http://schemas.openxmlformats.org/officeDocument/2006/relationships/hyperlink" Target="https://fs.znanio.ru/d5af0e/57/ff/4496d582b874985cd5cdc06ff1bce46ff2.jpg" TargetMode="External"/><Relationship Id="rId9" Type="http://schemas.openxmlformats.org/officeDocument/2006/relationships/hyperlink" Target="https://znanio.ru/median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634</Words>
  <Characters>3616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Елена Матвеева</cp:lastModifiedBy>
  <cp:revision>4</cp:revision>
  <dcterms:created xsi:type="dcterms:W3CDTF">2023-03-01T06:46:00Z</dcterms:created>
  <dcterms:modified xsi:type="dcterms:W3CDTF">2023-03-01T09:02:00Z</dcterms:modified>
</cp:coreProperties>
</file>