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E6" w:rsidRDefault="00DB0CE6" w:rsidP="00DB0CE6">
      <w:pPr>
        <w:pStyle w:val="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Рубцовский</w:t>
      </w:r>
      <w:proofErr w:type="spellEnd"/>
      <w:r>
        <w:rPr>
          <w:rFonts w:ascii="Times New Roman" w:eastAsia="Times New Roman" w:hAnsi="Times New Roman" w:cs="Times New Roman"/>
          <w:b/>
          <w:sz w:val="24"/>
          <w:szCs w:val="24"/>
        </w:rPr>
        <w:t xml:space="preserve"> район</w:t>
      </w:r>
    </w:p>
    <w:p w:rsidR="00DB0CE6" w:rsidRDefault="00DB0CE6" w:rsidP="00DB0CE6">
      <w:pPr>
        <w:pStyle w:val="1"/>
        <w:ind w:firstLine="566"/>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DB0CE6" w:rsidRDefault="00DB0CE6" w:rsidP="00DB0CE6">
      <w:pPr>
        <w:pStyle w:val="1"/>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 и стендах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приведенную ниже в таблице.</w:t>
      </w:r>
    </w:p>
    <w:p w:rsidR="00DB0CE6" w:rsidRDefault="00DB0CE6" w:rsidP="00DB0CE6">
      <w:pPr>
        <w:pStyle w:val="1"/>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В таблице ниже приведена информация о недостатках. Необходимо по мере возможности оборудовать территорию, прилегающую к организациям, и их помещения с учетом условий доступности для инвалидов, приведенных ниже в таблице. Данные условия описаны в пунктах 3.1 и 3.2 Приказа Министерства просвещения РФ от 13 марта 2019 г. № 114.</w:t>
      </w:r>
    </w:p>
    <w:p w:rsidR="00DB0CE6" w:rsidRDefault="00DB0CE6" w:rsidP="00DB0CE6">
      <w:pPr>
        <w:pStyle w:val="1"/>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случае, если в организации отсутствуют перечисленные выше недостатки, в соответствующей группе недостатков будет указано «Недостатки не выявлены». </w:t>
      </w:r>
    </w:p>
    <w:p w:rsidR="00DB0CE6" w:rsidRDefault="00DB0CE6" w:rsidP="00DB0CE6">
      <w:pPr>
        <w:pStyle w:val="1"/>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tbl>
      <w:tblPr>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7050"/>
      </w:tblGrid>
      <w:tr w:rsidR="00DB0CE6" w:rsidTr="00DB0CE6">
        <w:trPr>
          <w:cantSplit/>
          <w:tblHeader/>
        </w:trPr>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DB0CE6" w:rsidRDefault="00DB0CE6">
            <w:pPr>
              <w:pStyle w:val="1"/>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МБОУ "Куйбышевская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CE6" w:rsidRDefault="00DB0CE6">
            <w:pPr>
              <w:pStyle w:val="1"/>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Недостатки на сайте</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об использовании при реализации образовательной программы электронного обучения и дистанционных образовательных технологий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об учебном плане с приложением его в виде электронного документа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календарном учебном графике с приложением его в виде электронного документа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об условиях охраны здоровья обучающихся, в том числе инвалидов и лиц с ограниченными возможностями здоровья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специальных условиях охраны здоровья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w:t>
            </w:r>
            <w:proofErr w:type="gramStart"/>
            <w:r>
              <w:rPr>
                <w:rFonts w:ascii="Times New Roman" w:eastAsia="Times New Roman" w:hAnsi="Times New Roman" w:cs="Times New Roman"/>
                <w:sz w:val="18"/>
                <w:szCs w:val="18"/>
              </w:rPr>
              <w:t>об  электронных</w:t>
            </w:r>
            <w:proofErr w:type="gramEnd"/>
            <w:r>
              <w:rPr>
                <w:rFonts w:ascii="Times New Roman" w:eastAsia="Times New Roman" w:hAnsi="Times New Roman" w:cs="Times New Roman"/>
                <w:sz w:val="18"/>
                <w:szCs w:val="18"/>
              </w:rPr>
              <w:t xml:space="preserve">  образовательных  ресурсах,  к  которым обеспечивается      доступ      инвалидов      и      лиц  с ограниченными возможностями здоровья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условий для беспрепятственного доступа в общежитие, интернат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w:t>
            </w:r>
            <w:proofErr w:type="gramStart"/>
            <w:r>
              <w:rPr>
                <w:rFonts w:ascii="Times New Roman" w:eastAsia="Times New Roman" w:hAnsi="Times New Roman" w:cs="Times New Roman"/>
                <w:sz w:val="18"/>
                <w:szCs w:val="18"/>
              </w:rPr>
              <w:t>наличии  общежития</w:t>
            </w:r>
            <w:proofErr w:type="gramEnd"/>
            <w:r>
              <w:rPr>
                <w:rFonts w:ascii="Times New Roman" w:eastAsia="Times New Roman" w:hAnsi="Times New Roman" w:cs="Times New Roman"/>
                <w:sz w:val="18"/>
                <w:szCs w:val="18"/>
              </w:rPr>
              <w:t xml:space="preserve">,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DB0CE6" w:rsidRDefault="00DB0CE6">
            <w:pPr>
              <w:pStyle w:val="1"/>
              <w:widowControl w:val="0"/>
              <w:spacing w:line="240" w:lineRule="auto"/>
              <w:rPr>
                <w:rFonts w:ascii="Times New Roman" w:eastAsia="Times New Roman" w:hAnsi="Times New Roman" w:cs="Times New Roman"/>
                <w:sz w:val="18"/>
                <w:szCs w:val="18"/>
              </w:rPr>
            </w:pPr>
          </w:p>
          <w:p w:rsidR="00DB0CE6" w:rsidRDefault="00DB0CE6">
            <w:pPr>
              <w:pStyle w:val="1"/>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Недостатки на стенде</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Недостатки не выявлены</w:t>
            </w:r>
          </w:p>
          <w:p w:rsidR="00DB0CE6" w:rsidRDefault="00DB0CE6">
            <w:pPr>
              <w:pStyle w:val="1"/>
              <w:widowControl w:val="0"/>
              <w:spacing w:line="240" w:lineRule="auto"/>
              <w:rPr>
                <w:rFonts w:ascii="Times New Roman" w:eastAsia="Times New Roman" w:hAnsi="Times New Roman" w:cs="Times New Roman"/>
                <w:sz w:val="18"/>
                <w:szCs w:val="18"/>
              </w:rPr>
            </w:pPr>
          </w:p>
          <w:p w:rsidR="00DB0CE6" w:rsidRDefault="00DB0CE6">
            <w:pPr>
              <w:pStyle w:val="1"/>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Недостатки по условиям для инвалидов</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выделенных стоянок для автотранспортных средств инвалидов</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адаптированных лифтов, поручней, расширенных дверных проемов</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сменных кресел-колясок</w:t>
            </w:r>
          </w:p>
          <w:p w:rsidR="00DB0CE6" w:rsidRDefault="00DB0CE6">
            <w:pPr>
              <w:pStyle w:val="1"/>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специально оборудованных санитарно-гигиенических помещений в организации</w:t>
            </w:r>
          </w:p>
        </w:tc>
      </w:tr>
    </w:tbl>
    <w:p w:rsidR="00B4238E" w:rsidRDefault="00B4238E">
      <w:bookmarkStart w:id="0" w:name="_GoBack"/>
      <w:bookmarkEnd w:id="0"/>
    </w:p>
    <w:sectPr w:rsidR="00B4238E" w:rsidSect="00EE466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F5"/>
    <w:rsid w:val="00B4238E"/>
    <w:rsid w:val="00DB0CE6"/>
    <w:rsid w:val="00EE4668"/>
    <w:rsid w:val="00F8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ED671-D9BD-4186-A282-88B7CD0F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CE6"/>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B0CE6"/>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962820">
      <w:bodyDiv w:val="1"/>
      <w:marLeft w:val="0"/>
      <w:marRight w:val="0"/>
      <w:marTop w:val="0"/>
      <w:marBottom w:val="0"/>
      <w:divBdr>
        <w:top w:val="none" w:sz="0" w:space="0" w:color="auto"/>
        <w:left w:val="none" w:sz="0" w:space="0" w:color="auto"/>
        <w:bottom w:val="none" w:sz="0" w:space="0" w:color="auto"/>
        <w:right w:val="none" w:sz="0" w:space="0" w:color="auto"/>
      </w:divBdr>
    </w:div>
    <w:div w:id="14868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Матвеева</dc:creator>
  <cp:keywords/>
  <dc:description/>
  <cp:lastModifiedBy>Елена Матвеева</cp:lastModifiedBy>
  <cp:revision>2</cp:revision>
  <dcterms:created xsi:type="dcterms:W3CDTF">2023-01-14T07:01:00Z</dcterms:created>
  <dcterms:modified xsi:type="dcterms:W3CDTF">2023-01-14T07:03:00Z</dcterms:modified>
</cp:coreProperties>
</file>